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24" w:rsidRPr="00676C27" w:rsidRDefault="00B9215A" w:rsidP="005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4C6E7" w:themeFill="accent5" w:themeFillTint="66"/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Aufgabe</w:t>
      </w:r>
    </w:p>
    <w:p w:rsidR="00032A35" w:rsidRPr="005E2C44" w:rsidRDefault="00B9215A" w:rsidP="005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Rollenspiel: Vorbereitung und Durchführung eines Kritikgespräches</w:t>
      </w:r>
    </w:p>
    <w:p w:rsidR="00282D24" w:rsidRPr="005E2C44" w:rsidRDefault="00B9215A" w:rsidP="00282D2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Situation</w:t>
      </w:r>
      <w:r w:rsidR="00282D24" w:rsidRPr="005E2C44">
        <w:rPr>
          <w:sz w:val="28"/>
          <w:szCs w:val="28"/>
          <w:u w:val="single"/>
        </w:rPr>
        <w:t>:</w:t>
      </w:r>
    </w:p>
    <w:p w:rsidR="00E25B0B" w:rsidRDefault="00E25B0B" w:rsidP="00E6731A">
      <w:pPr>
        <w:spacing w:after="120" w:line="276" w:lineRule="auto"/>
        <w:jc w:val="both"/>
        <w:rPr>
          <w:sz w:val="28"/>
          <w:szCs w:val="28"/>
        </w:rPr>
      </w:pPr>
      <w:r w:rsidRPr="00B9215A">
        <w:rPr>
          <w:sz w:val="28"/>
          <w:szCs w:val="28"/>
        </w:rPr>
        <w:t xml:space="preserve">Sie sind Klassenpflegschaftsvorsitzende/r. Einige Eltern der Klasse beschweren sich über </w:t>
      </w:r>
      <w:r w:rsidR="004863AC">
        <w:rPr>
          <w:sz w:val="28"/>
          <w:szCs w:val="28"/>
        </w:rPr>
        <w:t>die/den Klassenlehrer/in</w:t>
      </w:r>
      <w:r w:rsidRPr="00B9215A">
        <w:rPr>
          <w:sz w:val="28"/>
          <w:szCs w:val="28"/>
        </w:rPr>
        <w:t xml:space="preserve">, die </w:t>
      </w:r>
      <w:r w:rsidR="00B9215A">
        <w:rPr>
          <w:sz w:val="28"/>
          <w:szCs w:val="28"/>
        </w:rPr>
        <w:t xml:space="preserve">nach Auskunft der Schülerinnen und Schüler </w:t>
      </w:r>
      <w:r w:rsidRPr="00B9215A">
        <w:rPr>
          <w:sz w:val="28"/>
          <w:szCs w:val="28"/>
        </w:rPr>
        <w:t xml:space="preserve">wiederholt laut </w:t>
      </w:r>
      <w:r w:rsidR="00B9215A">
        <w:rPr>
          <w:sz w:val="28"/>
          <w:szCs w:val="28"/>
        </w:rPr>
        <w:t>im Unterricht</w:t>
      </w:r>
      <w:r w:rsidRPr="00B9215A">
        <w:rPr>
          <w:sz w:val="28"/>
          <w:szCs w:val="28"/>
        </w:rPr>
        <w:t xml:space="preserve"> geworden ist bzw. sich im Ton vergriffen hat.</w:t>
      </w:r>
      <w:r w:rsidR="004863AC">
        <w:rPr>
          <w:sz w:val="28"/>
          <w:szCs w:val="28"/>
        </w:rPr>
        <w:t xml:space="preserve"> Angeblich sind Schülerinnen und Schüler mit Worten wie „Du bist ja doof.“, „Wie hast du es nur so weit geschafft?“, „Wenn du so weitermachst, wirst du den Abschluss nicht schaffen.“ </w:t>
      </w:r>
      <w:r w:rsidR="00E6731A">
        <w:rPr>
          <w:sz w:val="28"/>
          <w:szCs w:val="28"/>
        </w:rPr>
        <w:t>b</w:t>
      </w:r>
      <w:r w:rsidR="004863AC">
        <w:rPr>
          <w:sz w:val="28"/>
          <w:szCs w:val="28"/>
        </w:rPr>
        <w:t xml:space="preserve">eleidigt worden. </w:t>
      </w:r>
      <w:r w:rsidRPr="00B9215A">
        <w:rPr>
          <w:sz w:val="28"/>
          <w:szCs w:val="28"/>
        </w:rPr>
        <w:t xml:space="preserve">Sie sind </w:t>
      </w:r>
      <w:r w:rsidR="00B9215A">
        <w:rPr>
          <w:sz w:val="28"/>
          <w:szCs w:val="28"/>
        </w:rPr>
        <w:t xml:space="preserve">von </w:t>
      </w:r>
      <w:r w:rsidR="004863AC">
        <w:rPr>
          <w:sz w:val="28"/>
          <w:szCs w:val="28"/>
        </w:rPr>
        <w:t xml:space="preserve">mehreren </w:t>
      </w:r>
      <w:r w:rsidR="00B9215A">
        <w:rPr>
          <w:sz w:val="28"/>
          <w:szCs w:val="28"/>
        </w:rPr>
        <w:t xml:space="preserve">Eltern </w:t>
      </w:r>
      <w:r w:rsidRPr="00B9215A">
        <w:rPr>
          <w:sz w:val="28"/>
          <w:szCs w:val="28"/>
        </w:rPr>
        <w:t>gebeten worden, ein Gespräch mit der</w:t>
      </w:r>
      <w:r w:rsidR="00B00DBB">
        <w:rPr>
          <w:sz w:val="28"/>
          <w:szCs w:val="28"/>
        </w:rPr>
        <w:t xml:space="preserve"> Lehrerin</w:t>
      </w:r>
      <w:r w:rsidR="004863AC">
        <w:rPr>
          <w:sz w:val="28"/>
          <w:szCs w:val="28"/>
        </w:rPr>
        <w:t>/dem</w:t>
      </w:r>
      <w:r w:rsidRPr="00B9215A">
        <w:rPr>
          <w:sz w:val="28"/>
          <w:szCs w:val="28"/>
        </w:rPr>
        <w:t xml:space="preserve"> Lehr</w:t>
      </w:r>
      <w:r w:rsidR="004863AC">
        <w:rPr>
          <w:sz w:val="28"/>
          <w:szCs w:val="28"/>
        </w:rPr>
        <w:t>er</w:t>
      </w:r>
      <w:r w:rsidRPr="00B9215A">
        <w:rPr>
          <w:sz w:val="28"/>
          <w:szCs w:val="28"/>
        </w:rPr>
        <w:t xml:space="preserve"> zu führen.</w:t>
      </w:r>
      <w:r w:rsidR="004863AC">
        <w:rPr>
          <w:sz w:val="28"/>
          <w:szCs w:val="28"/>
        </w:rPr>
        <w:t xml:space="preserve"> Einige Eltern haben auch den Wunsch geäußert, direkt zur Schulleitung zu gehen. </w:t>
      </w:r>
    </w:p>
    <w:p w:rsidR="004863AC" w:rsidRPr="00B9215A" w:rsidRDefault="004863AC" w:rsidP="00E6731A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Wie gehen Sie vor? </w:t>
      </w:r>
    </w:p>
    <w:p w:rsidR="00B9215A" w:rsidRPr="00B9215A" w:rsidRDefault="00E25B0B" w:rsidP="00E6731A">
      <w:pPr>
        <w:spacing w:after="120" w:line="276" w:lineRule="auto"/>
        <w:jc w:val="both"/>
      </w:pPr>
      <w:r w:rsidRPr="004863AC">
        <w:rPr>
          <w:sz w:val="28"/>
          <w:szCs w:val="28"/>
        </w:rPr>
        <w:t xml:space="preserve">Bitte bereiten Sie gemeinsam </w:t>
      </w:r>
      <w:r w:rsidR="00B9215A" w:rsidRPr="004863AC">
        <w:rPr>
          <w:sz w:val="28"/>
          <w:szCs w:val="28"/>
        </w:rPr>
        <w:t xml:space="preserve">in Ihrer Kleingruppe </w:t>
      </w:r>
      <w:r w:rsidR="004863AC">
        <w:rPr>
          <w:sz w:val="28"/>
          <w:szCs w:val="28"/>
        </w:rPr>
        <w:t>ein</w:t>
      </w:r>
      <w:r w:rsidR="00B9215A" w:rsidRPr="004863AC">
        <w:rPr>
          <w:sz w:val="28"/>
          <w:szCs w:val="28"/>
        </w:rPr>
        <w:t xml:space="preserve"> Gespräch vor unter </w:t>
      </w:r>
      <w:r w:rsidRPr="004863AC">
        <w:rPr>
          <w:sz w:val="28"/>
          <w:szCs w:val="28"/>
        </w:rPr>
        <w:t>Berücksichtigung von Gesprächsregeln, de</w:t>
      </w:r>
      <w:r w:rsidR="00B9215A" w:rsidRPr="004863AC">
        <w:rPr>
          <w:sz w:val="28"/>
          <w:szCs w:val="28"/>
        </w:rPr>
        <w:t>n</w:t>
      </w:r>
      <w:r w:rsidRPr="004863AC">
        <w:rPr>
          <w:sz w:val="28"/>
          <w:szCs w:val="28"/>
        </w:rPr>
        <w:t xml:space="preserve"> Grundmerkmalen von Kommunikation </w:t>
      </w:r>
      <w:r w:rsidR="00B9215A" w:rsidRPr="004863AC">
        <w:rPr>
          <w:sz w:val="28"/>
          <w:szCs w:val="28"/>
        </w:rPr>
        <w:t>und sonstigen Informationen, die Sie auf der Internetseite „</w:t>
      </w:r>
      <w:proofErr w:type="spellStart"/>
      <w:r w:rsidR="00B9215A" w:rsidRPr="004863AC">
        <w:rPr>
          <w:sz w:val="28"/>
          <w:szCs w:val="28"/>
        </w:rPr>
        <w:t>ElternMitWirkung</w:t>
      </w:r>
      <w:proofErr w:type="spellEnd"/>
      <w:r w:rsidR="00B9215A" w:rsidRPr="004863AC">
        <w:rPr>
          <w:sz w:val="28"/>
          <w:szCs w:val="28"/>
        </w:rPr>
        <w:t xml:space="preserve"> NRW“ finden können</w:t>
      </w:r>
    </w:p>
    <w:p w:rsidR="00B9215A" w:rsidRPr="00300D3E" w:rsidRDefault="00B9215A" w:rsidP="00E6731A">
      <w:pPr>
        <w:spacing w:after="120" w:line="276" w:lineRule="auto"/>
        <w:jc w:val="both"/>
        <w:rPr>
          <w:i/>
        </w:rPr>
      </w:pPr>
      <w:r w:rsidRPr="004863AC">
        <w:rPr>
          <w:sz w:val="28"/>
          <w:szCs w:val="28"/>
        </w:rPr>
        <w:t>(Unter</w:t>
      </w:r>
      <w:r w:rsidR="00300D3E">
        <w:rPr>
          <w:sz w:val="28"/>
          <w:szCs w:val="28"/>
        </w:rPr>
        <w:t>menü</w:t>
      </w:r>
      <w:r w:rsidRPr="004863AC">
        <w:rPr>
          <w:sz w:val="28"/>
          <w:szCs w:val="28"/>
        </w:rPr>
        <w:t xml:space="preserve">: </w:t>
      </w:r>
      <w:r w:rsidR="00300D3E" w:rsidRPr="00300D3E">
        <w:rPr>
          <w:i/>
          <w:sz w:val="28"/>
          <w:szCs w:val="28"/>
        </w:rPr>
        <w:t>Kommunikation</w:t>
      </w:r>
      <w:r w:rsidRPr="00300D3E">
        <w:rPr>
          <w:sz w:val="28"/>
          <w:szCs w:val="28"/>
        </w:rPr>
        <w:t>)</w:t>
      </w:r>
    </w:p>
    <w:p w:rsidR="00E25B0B" w:rsidRPr="00B9215A" w:rsidRDefault="00E25B0B" w:rsidP="00E6731A">
      <w:pPr>
        <w:spacing w:after="120" w:line="276" w:lineRule="auto"/>
        <w:jc w:val="both"/>
        <w:rPr>
          <w:sz w:val="28"/>
          <w:szCs w:val="28"/>
        </w:rPr>
      </w:pPr>
    </w:p>
    <w:p w:rsidR="00E25B0B" w:rsidRPr="00B9215A" w:rsidRDefault="00E25B0B" w:rsidP="00E6731A">
      <w:pPr>
        <w:spacing w:after="120" w:line="276" w:lineRule="auto"/>
        <w:jc w:val="both"/>
        <w:rPr>
          <w:sz w:val="28"/>
          <w:szCs w:val="28"/>
        </w:rPr>
      </w:pPr>
      <w:r w:rsidRPr="00B9215A">
        <w:rPr>
          <w:sz w:val="28"/>
          <w:szCs w:val="28"/>
        </w:rPr>
        <w:t xml:space="preserve">Wählen Sie je eine Person aus, die die Rolle der/des Klassenpflegschaftsvorsitzenden einnimmt sowie die Rolle der Lehrkraft. Eine </w:t>
      </w:r>
      <w:r w:rsidR="00300D3E">
        <w:rPr>
          <w:sz w:val="28"/>
          <w:szCs w:val="28"/>
        </w:rPr>
        <w:t>dritte</w:t>
      </w:r>
      <w:bookmarkStart w:id="0" w:name="_GoBack"/>
      <w:bookmarkEnd w:id="0"/>
      <w:r w:rsidRPr="00B9215A">
        <w:rPr>
          <w:sz w:val="28"/>
          <w:szCs w:val="28"/>
        </w:rPr>
        <w:t xml:space="preserve"> Person nimmt die </w:t>
      </w:r>
      <w:r w:rsidR="00B00DBB">
        <w:rPr>
          <w:sz w:val="28"/>
          <w:szCs w:val="28"/>
        </w:rPr>
        <w:t>P</w:t>
      </w:r>
      <w:r w:rsidRPr="00B9215A">
        <w:rPr>
          <w:sz w:val="28"/>
          <w:szCs w:val="28"/>
        </w:rPr>
        <w:t>osition</w:t>
      </w:r>
      <w:r w:rsidR="00B00DBB">
        <w:rPr>
          <w:sz w:val="28"/>
          <w:szCs w:val="28"/>
        </w:rPr>
        <w:t xml:space="preserve"> der/des Beobachtenden</w:t>
      </w:r>
      <w:r w:rsidRPr="00B9215A">
        <w:rPr>
          <w:sz w:val="28"/>
          <w:szCs w:val="28"/>
        </w:rPr>
        <w:t xml:space="preserve"> ein</w:t>
      </w:r>
      <w:r w:rsidR="00B9215A">
        <w:rPr>
          <w:sz w:val="28"/>
          <w:szCs w:val="28"/>
        </w:rPr>
        <w:t>.</w:t>
      </w:r>
    </w:p>
    <w:p w:rsidR="00B9215A" w:rsidRDefault="00E25B0B" w:rsidP="00E6731A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9215A">
        <w:rPr>
          <w:sz w:val="28"/>
          <w:szCs w:val="28"/>
        </w:rPr>
        <w:t>Führen Sie das Gespräch</w:t>
      </w:r>
      <w:r w:rsidR="004863AC">
        <w:rPr>
          <w:sz w:val="28"/>
          <w:szCs w:val="28"/>
        </w:rPr>
        <w:t xml:space="preserve"> durch</w:t>
      </w:r>
      <w:r w:rsidRPr="00B9215A">
        <w:rPr>
          <w:sz w:val="28"/>
          <w:szCs w:val="28"/>
        </w:rPr>
        <w:t>! Im Anschluss gibt die</w:t>
      </w:r>
      <w:r w:rsidR="00B00DBB">
        <w:rPr>
          <w:sz w:val="28"/>
          <w:szCs w:val="28"/>
        </w:rPr>
        <w:t xml:space="preserve"> Beobachterin</w:t>
      </w:r>
      <w:r w:rsidRPr="00B9215A">
        <w:rPr>
          <w:sz w:val="28"/>
          <w:szCs w:val="28"/>
        </w:rPr>
        <w:t xml:space="preserve">/der Beobachter </w:t>
      </w:r>
      <w:r w:rsidR="004863AC">
        <w:rPr>
          <w:sz w:val="28"/>
          <w:szCs w:val="28"/>
        </w:rPr>
        <w:t xml:space="preserve">beiden </w:t>
      </w:r>
      <w:r w:rsidRPr="00B9215A">
        <w:rPr>
          <w:sz w:val="28"/>
          <w:szCs w:val="28"/>
        </w:rPr>
        <w:t>ein Feedback.</w:t>
      </w:r>
    </w:p>
    <w:p w:rsidR="00676C27" w:rsidRPr="00B9215A" w:rsidRDefault="00BA2B48" w:rsidP="00E25B0B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9215A">
        <w:rPr>
          <w:sz w:val="28"/>
          <w:szCs w:val="28"/>
          <w:u w:val="single"/>
        </w:rPr>
        <w:t>Sozialform:</w:t>
      </w:r>
      <w:r w:rsidRPr="00B9215A">
        <w:rPr>
          <w:sz w:val="28"/>
          <w:szCs w:val="28"/>
        </w:rPr>
        <w:t xml:space="preserve"> </w:t>
      </w:r>
    </w:p>
    <w:p w:rsidR="00BA2B48" w:rsidRPr="005E2C44" w:rsidRDefault="00B9215A" w:rsidP="00676C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Gruppen</w:t>
      </w:r>
      <w:r w:rsidR="00BA2B48" w:rsidRPr="005E2C44">
        <w:rPr>
          <w:sz w:val="28"/>
          <w:szCs w:val="28"/>
        </w:rPr>
        <w:t>arbeit</w:t>
      </w:r>
    </w:p>
    <w:sectPr w:rsidR="00BA2B48" w:rsidRPr="005E2C4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27" w:rsidRDefault="00676C27" w:rsidP="00676C27">
      <w:pPr>
        <w:spacing w:after="0" w:line="240" w:lineRule="auto"/>
      </w:pPr>
      <w:r>
        <w:separator/>
      </w:r>
    </w:p>
  </w:endnote>
  <w:end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328836"/>
      <w:docPartObj>
        <w:docPartGallery w:val="Page Numbers (Bottom of Page)"/>
        <w:docPartUnique/>
      </w:docPartObj>
    </w:sdtPr>
    <w:sdtEndPr/>
    <w:sdtContent>
      <w:p w:rsidR="004953FC" w:rsidRDefault="004953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3E">
          <w:rPr>
            <w:noProof/>
          </w:rPr>
          <w:t>1</w:t>
        </w:r>
        <w:r>
          <w:fldChar w:fldCharType="end"/>
        </w:r>
      </w:p>
    </w:sdtContent>
  </w:sdt>
  <w:p w:rsidR="00676C27" w:rsidRDefault="004953FC">
    <w:pPr>
      <w:pStyle w:val="Fuzeile"/>
    </w:pPr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9264" behindDoc="1" locked="0" layoutInCell="1" allowOverlap="1" wp14:anchorId="4F44D239" wp14:editId="1E41B165">
          <wp:simplePos x="0" y="0"/>
          <wp:positionH relativeFrom="column">
            <wp:posOffset>4980305</wp:posOffset>
          </wp:positionH>
          <wp:positionV relativeFrom="paragraph">
            <wp:posOffset>127000</wp:posOffset>
          </wp:positionV>
          <wp:extent cx="838200" cy="298450"/>
          <wp:effectExtent l="0" t="0" r="0" b="6350"/>
          <wp:wrapTight wrapText="bothSides">
            <wp:wrapPolygon edited="0">
              <wp:start x="0" y="0"/>
              <wp:lineTo x="0" y="20681"/>
              <wp:lineTo x="21109" y="20681"/>
              <wp:lineTo x="21109" y="0"/>
              <wp:lineTo x="0" y="0"/>
            </wp:wrapPolygon>
          </wp:wrapTight>
          <wp:docPr id="3" name="Grafik 3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inline distT="0" distB="0" distL="0" distR="0" wp14:anchorId="3C2CF61B" wp14:editId="23EA502A">
          <wp:extent cx="1066800" cy="282575"/>
          <wp:effectExtent l="0" t="0" r="0" b="3175"/>
          <wp:docPr id="10" name="Grafik 10" descr="Q:\Support\2. SWB\2. Selbstdarstellung_QUA-LiS_SWB\Marke SWB\2.Druckdateien\RZ_CMYK_QUA-LiS-Logo-Supportstelle_pfa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Q:\Support\2. SWB\2. Selbstdarstellung_QUA-LiS_SWB\Marke SWB\2.Druckdateien\RZ_CMYK_QUA-LiS-Logo-Supportstelle_pfad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27" w:rsidRDefault="00676C27" w:rsidP="00676C27">
      <w:pPr>
        <w:spacing w:after="0" w:line="240" w:lineRule="auto"/>
      </w:pPr>
      <w:r>
        <w:separator/>
      </w:r>
    </w:p>
  </w:footnote>
  <w:foot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27" w:rsidRDefault="00676C27">
    <w:pPr>
      <w:pStyle w:val="Kopfzeile"/>
    </w:pPr>
    <w:r w:rsidRPr="00A3099D">
      <w:rPr>
        <w:noProof/>
        <w:lang w:eastAsia="de-DE"/>
      </w:rPr>
      <w:drawing>
        <wp:inline distT="0" distB="0" distL="0" distR="0" wp14:anchorId="4477A585" wp14:editId="3D15B94F">
          <wp:extent cx="816015" cy="481405"/>
          <wp:effectExtent l="0" t="0" r="3175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00" cy="50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31A">
      <w:tab/>
    </w:r>
    <w:r w:rsidR="00E6731A">
      <w:tab/>
    </w:r>
    <w:r w:rsidR="004D46AE">
      <w:t>Praxismodul</w:t>
    </w:r>
    <w:r w:rsidR="001D5F67">
      <w:t xml:space="preserve"> Kommunikation</w:t>
    </w:r>
  </w:p>
  <w:p w:rsidR="00676C27" w:rsidRDefault="00676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6D"/>
    <w:multiLevelType w:val="hybridMultilevel"/>
    <w:tmpl w:val="0FB86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20A0"/>
    <w:multiLevelType w:val="hybridMultilevel"/>
    <w:tmpl w:val="A7CEF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0144"/>
    <w:multiLevelType w:val="hybridMultilevel"/>
    <w:tmpl w:val="839EDE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F0A4B"/>
    <w:multiLevelType w:val="hybridMultilevel"/>
    <w:tmpl w:val="04BE60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3F43"/>
    <w:multiLevelType w:val="hybridMultilevel"/>
    <w:tmpl w:val="501006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4D0F"/>
    <w:multiLevelType w:val="hybridMultilevel"/>
    <w:tmpl w:val="17BE24B0"/>
    <w:lvl w:ilvl="0" w:tplc="0A025E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32A35"/>
    <w:rsid w:val="001D5F67"/>
    <w:rsid w:val="00282D24"/>
    <w:rsid w:val="00300D3E"/>
    <w:rsid w:val="00350493"/>
    <w:rsid w:val="004863AC"/>
    <w:rsid w:val="004953FC"/>
    <w:rsid w:val="004D46AE"/>
    <w:rsid w:val="005E2C44"/>
    <w:rsid w:val="00676C27"/>
    <w:rsid w:val="00B00DBB"/>
    <w:rsid w:val="00B9215A"/>
    <w:rsid w:val="00BA2B48"/>
    <w:rsid w:val="00E25B0B"/>
    <w:rsid w:val="00E6731A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2E07"/>
  <w15:chartTrackingRefBased/>
  <w15:docId w15:val="{A7D0D21B-70E5-42E8-8529-E702743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D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C27"/>
  </w:style>
  <w:style w:type="paragraph" w:styleId="Fuzeile">
    <w:name w:val="footer"/>
    <w:basedOn w:val="Standard"/>
    <w:link w:val="Fu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4</cp:revision>
  <dcterms:created xsi:type="dcterms:W3CDTF">2024-04-08T11:25:00Z</dcterms:created>
  <dcterms:modified xsi:type="dcterms:W3CDTF">2024-05-03T12:19:00Z</dcterms:modified>
</cp:coreProperties>
</file>